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6" w:rsidRDefault="00EA25B6" w:rsidP="00EA25B6">
      <w:pPr>
        <w:overflowPunct w:val="0"/>
      </w:pPr>
      <w:bookmarkStart w:id="0" w:name="_GoBack"/>
      <w:r>
        <w:rPr>
          <w:rFonts w:cs="Liberation Serif"/>
          <w:b/>
          <w:color w:val="000000"/>
        </w:rPr>
        <w:t>Queen’s University Radiology</w:t>
      </w:r>
    </w:p>
    <w:bookmarkEnd w:id="0"/>
    <w:p w:rsidR="00EA25B6" w:rsidRDefault="00EA25B6" w:rsidP="00EA25B6">
      <w:pPr>
        <w:rPr>
          <w:rFonts w:cs="Liberation Serif"/>
        </w:rPr>
      </w:pPr>
    </w:p>
    <w:p w:rsidR="00EA25B6" w:rsidRDefault="00EA25B6" w:rsidP="00EA25B6">
      <w:pPr>
        <w:overflowPunct w:val="0"/>
      </w:pPr>
      <w:r>
        <w:rPr>
          <w:rFonts w:cs="Liberation Serif"/>
          <w:b/>
        </w:rPr>
        <w:t>Queen’s University Radiology (</w:t>
      </w:r>
      <w:r>
        <w:rPr>
          <w:rFonts w:cs="Liberation Serif"/>
          <w:b/>
          <w:bCs/>
          <w:color w:val="000000"/>
        </w:rPr>
        <w:t xml:space="preserve">Kingston, Ontario, </w:t>
      </w:r>
      <w:proofErr w:type="gramStart"/>
      <w:r>
        <w:rPr>
          <w:rFonts w:cs="Liberation Serif"/>
          <w:b/>
          <w:bCs/>
          <w:color w:val="000000"/>
        </w:rPr>
        <w:t>Canada</w:t>
      </w:r>
      <w:r>
        <w:rPr>
          <w:rFonts w:cs="Liberation Serif"/>
          <w:b/>
          <w:color w:val="000000"/>
        </w:rPr>
        <w:t xml:space="preserve"> </w:t>
      </w:r>
      <w:r>
        <w:rPr>
          <w:rFonts w:cs="Liberation Serif"/>
          <w:b/>
        </w:rPr>
        <w:t>)</w:t>
      </w:r>
      <w:proofErr w:type="gramEnd"/>
      <w:r>
        <w:rPr>
          <w:rFonts w:cs="Liberation Serif"/>
        </w:rPr>
        <w:t xml:space="preserve"> and </w:t>
      </w:r>
      <w:r>
        <w:rPr>
          <w:rFonts w:cs="Liberation Serif"/>
          <w:b/>
        </w:rPr>
        <w:t>University of Nairobi (UON) Department of Diagnostic Imaging and Radiation Medicine (DIRM)</w:t>
      </w:r>
      <w:r>
        <w:rPr>
          <w:rFonts w:cs="Liberation Serif"/>
        </w:rPr>
        <w:t xml:space="preserve"> will collaboratively participate in advancing radiology education in Kenya. </w:t>
      </w:r>
      <w:proofErr w:type="spellStart"/>
      <w:r>
        <w:rPr>
          <w:rFonts w:cs="Liberation Serif"/>
        </w:rPr>
        <w:t>UoN</w:t>
      </w:r>
      <w:proofErr w:type="spellEnd"/>
      <w:r>
        <w:rPr>
          <w:rFonts w:cs="Liberation Serif"/>
        </w:rPr>
        <w:t xml:space="preserve"> is currently under-resourced in numbers of teaching faculty and infrastructure. Our residency program started in 1977 and has presently a faculty of eight radiologists and 1 medical physicist. The current number of radiology residents is 58 making it challenging to effectively train and mentor trainees. </w:t>
      </w:r>
    </w:p>
    <w:p w:rsidR="00EA25B6" w:rsidRDefault="00EA25B6" w:rsidP="00EA25B6">
      <w:r>
        <w:rPr>
          <w:rFonts w:cs="Liberation Serif"/>
          <w:color w:val="000000"/>
        </w:rPr>
        <w:t xml:space="preserve">Given our limited residency training capacity, Queen’s U Radiology has entered into a partnership with </w:t>
      </w:r>
      <w:proofErr w:type="spellStart"/>
      <w:r>
        <w:rPr>
          <w:rFonts w:cs="Liberation Serif"/>
          <w:color w:val="000000"/>
        </w:rPr>
        <w:t>UoN</w:t>
      </w:r>
      <w:proofErr w:type="spellEnd"/>
      <w:r>
        <w:rPr>
          <w:rFonts w:cs="Liberation Serif"/>
          <w:color w:val="000000"/>
        </w:rPr>
        <w:t xml:space="preserve"> to create a Global Health Program through the establishment of a permanent international linkage with two main focuses:  Education and Mentorship.</w:t>
      </w:r>
    </w:p>
    <w:p w:rsidR="00EA25B6" w:rsidRDefault="00EA25B6" w:rsidP="00EA25B6">
      <w:hyperlink r:id="rId4" w:history="1">
        <w:r>
          <w:rPr>
            <w:rStyle w:val="Hyperlink"/>
            <w:rFonts w:cs="Liberation Serif"/>
            <w:color w:val="000000"/>
          </w:rPr>
          <w:t>https://radiology.queensu.ca/global-health-partnership</w:t>
        </w:r>
      </w:hyperlink>
    </w:p>
    <w:p w:rsidR="00EA25B6" w:rsidRDefault="00EA25B6" w:rsidP="00EA25B6"/>
    <w:p w:rsidR="00F24DEF" w:rsidRDefault="00EA25B6"/>
    <w:sectPr w:rsidR="00F24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B6"/>
    <w:rsid w:val="009741F7"/>
    <w:rsid w:val="00D43778"/>
    <w:rsid w:val="00E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A9473-0081-4DB8-BAD8-D7D391A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B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25B6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diology.queensu.ca/global-health-partn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</dc:creator>
  <cp:keywords/>
  <dc:description/>
  <cp:lastModifiedBy>HP630</cp:lastModifiedBy>
  <cp:revision>1</cp:revision>
  <dcterms:created xsi:type="dcterms:W3CDTF">2021-01-27T08:59:00Z</dcterms:created>
  <dcterms:modified xsi:type="dcterms:W3CDTF">2021-01-27T09:00:00Z</dcterms:modified>
</cp:coreProperties>
</file>